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楷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sz w:val="44"/>
          <w:szCs w:val="44"/>
        </w:rPr>
        <w:t>电气学院文印申请单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564"/>
        <w:gridCol w:w="726"/>
        <w:gridCol w:w="1345"/>
        <w:gridCol w:w="549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申请人</w:t>
            </w:r>
          </w:p>
        </w:tc>
        <w:tc>
          <w:tcPr>
            <w:tcW w:w="15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15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部门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申请日期</w:t>
            </w:r>
          </w:p>
        </w:tc>
        <w:tc>
          <w:tcPr>
            <w:tcW w:w="15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15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单位负责人签字（章）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内容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尺寸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A4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A3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规格</w:t>
            </w:r>
          </w:p>
        </w:tc>
        <w:tc>
          <w:tcPr>
            <w:tcW w:w="1930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单面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双面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</w:p>
        </w:tc>
        <w:tc>
          <w:tcPr>
            <w:tcW w:w="1111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数量</w:t>
            </w:r>
          </w:p>
        </w:tc>
        <w:tc>
          <w:tcPr>
            <w:tcW w:w="817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经办人签字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</w:tbl>
    <w:p>
      <w:pPr>
        <w:spacing w:line="240" w:lineRule="auto"/>
        <w:jc w:val="center"/>
        <w:rPr>
          <w:rFonts w:hint="eastAsia" w:ascii="方正小标宋简体" w:hAnsi="楷体" w:eastAsia="方正小标宋简体"/>
          <w:b w:val="0"/>
          <w:bCs w:val="0"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简体" w:hAnsi="楷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sz w:val="44"/>
          <w:szCs w:val="44"/>
        </w:rPr>
        <w:t>电气学院文印申请单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564"/>
        <w:gridCol w:w="726"/>
        <w:gridCol w:w="1345"/>
        <w:gridCol w:w="549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申请人</w:t>
            </w:r>
          </w:p>
        </w:tc>
        <w:tc>
          <w:tcPr>
            <w:tcW w:w="15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15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部门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申请日期</w:t>
            </w:r>
          </w:p>
        </w:tc>
        <w:tc>
          <w:tcPr>
            <w:tcW w:w="15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15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单位负责人签字（章）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内容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尺寸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A4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A3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规格</w:t>
            </w:r>
          </w:p>
        </w:tc>
        <w:tc>
          <w:tcPr>
            <w:tcW w:w="1930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单面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双面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sym w:font="Wingdings 2" w:char="F0A3"/>
            </w:r>
          </w:p>
        </w:tc>
        <w:tc>
          <w:tcPr>
            <w:tcW w:w="1111" w:type="pct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数量</w:t>
            </w:r>
          </w:p>
        </w:tc>
        <w:tc>
          <w:tcPr>
            <w:tcW w:w="817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经办人签字</w:t>
            </w:r>
          </w:p>
        </w:tc>
        <w:tc>
          <w:tcPr>
            <w:tcW w:w="3858" w:type="pct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wNzE0NGFjYzAzYjAwNTU2Nzk5MDJjNzVlMmNlOTcifQ=="/>
  </w:docVars>
  <w:rsids>
    <w:rsidRoot w:val="000A6F41"/>
    <w:rsid w:val="000A6F41"/>
    <w:rsid w:val="0020739C"/>
    <w:rsid w:val="0021586E"/>
    <w:rsid w:val="003B6E1F"/>
    <w:rsid w:val="005E4C0A"/>
    <w:rsid w:val="008237F3"/>
    <w:rsid w:val="00A06BF6"/>
    <w:rsid w:val="00AD7130"/>
    <w:rsid w:val="00AF4A85"/>
    <w:rsid w:val="00D1174B"/>
    <w:rsid w:val="00DB6C1E"/>
    <w:rsid w:val="0E35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126</Characters>
  <Lines>1</Lines>
  <Paragraphs>1</Paragraphs>
  <TotalTime>1</TotalTime>
  <ScaleCrop>false</ScaleCrop>
  <LinksUpToDate>false</LinksUpToDate>
  <CharactersWithSpaces>142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2026-03-06T03:08:00Z</dcterms:created>
  <dc:creator>汪平 揭</dc:creator>
  <cp:lastModifiedBy>文涛</cp:lastModifiedBy>
  <cp:lastPrinted>2026-03-06T08:32:39Z</cp:lastPrinted>
  <dcterms:modified xsi:type="dcterms:W3CDTF">2026-03-06T08:51:46Z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D844A9C97CD544E1A0A9B3BF3E25FF72</vt:lpwstr>
  </property>
</Properties>
</file>